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A8323">
      <w:pPr>
        <w:spacing w:before="147" w:line="220" w:lineRule="auto"/>
        <w:ind w:left="229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21"/>
          <w:sz w:val="45"/>
          <w:szCs w:val="45"/>
        </w:rPr>
        <w:t>现场监督记录(日常)</w:t>
      </w:r>
    </w:p>
    <w:p w14:paraId="0E94C378">
      <w:pPr>
        <w:spacing w:line="378" w:lineRule="auto"/>
        <w:rPr>
          <w:rFonts w:ascii="Arial"/>
          <w:sz w:val="21"/>
        </w:rPr>
      </w:pPr>
    </w:p>
    <w:p w14:paraId="6EEAAC7D">
      <w:pPr>
        <w:spacing w:before="108" w:line="621" w:lineRule="exact"/>
        <w:rPr>
          <w:rFonts w:hint="default" w:ascii="仿宋" w:hAnsi="仿宋" w:eastAsia="仿宋" w:cs="仿宋"/>
          <w:spacing w:val="-29"/>
          <w:position w:val="21"/>
          <w:sz w:val="33"/>
          <w:szCs w:val="33"/>
          <w:lang w:val="en-US" w:eastAsia="zh-CN"/>
        </w:rPr>
      </w:pPr>
      <w:r>
        <w:rPr>
          <w:rFonts w:ascii="仿宋" w:hAnsi="仿宋" w:eastAsia="仿宋" w:cs="仿宋"/>
          <w:spacing w:val="-29"/>
          <w:position w:val="21"/>
          <w:sz w:val="33"/>
          <w:szCs w:val="33"/>
        </w:rPr>
        <w:t>事项名称：</w:t>
      </w:r>
      <w:r>
        <w:rPr>
          <w:rFonts w:hint="eastAsia" w:ascii="仿宋" w:hAnsi="仿宋" w:eastAsia="仿宋" w:cs="仿宋"/>
          <w:spacing w:val="-29"/>
          <w:position w:val="21"/>
          <w:sz w:val="33"/>
          <w:szCs w:val="33"/>
          <w:lang w:val="en-US" w:eastAsia="zh-CN"/>
        </w:rPr>
        <w:t>________________________________________________________</w:t>
      </w:r>
    </w:p>
    <w:p w14:paraId="4A404685">
      <w:pPr>
        <w:spacing w:before="1" w:line="221" w:lineRule="auto"/>
        <w:rPr>
          <w:rFonts w:hint="default" w:ascii="仿宋" w:hAnsi="仿宋" w:eastAsia="仿宋" w:cs="仿宋"/>
          <w:spacing w:val="-40"/>
          <w:sz w:val="33"/>
          <w:szCs w:val="33"/>
          <w:lang w:val="en-US" w:eastAsia="zh-CN"/>
        </w:rPr>
      </w:pPr>
      <w:r>
        <w:rPr>
          <w:rFonts w:ascii="仿宋" w:hAnsi="仿宋" w:eastAsia="仿宋" w:cs="仿宋"/>
          <w:spacing w:val="-24"/>
          <w:sz w:val="33"/>
          <w:szCs w:val="33"/>
        </w:rPr>
        <w:t>组织部门：</w:t>
      </w:r>
      <w:r>
        <w:rPr>
          <w:rFonts w:hint="eastAsia" w:ascii="仿宋" w:hAnsi="仿宋" w:eastAsia="仿宋" w:cs="仿宋"/>
          <w:spacing w:val="-24"/>
          <w:sz w:val="33"/>
          <w:szCs w:val="33"/>
          <w:lang w:val="en-US" w:eastAsia="zh-CN"/>
        </w:rPr>
        <w:t>______________________________</w:t>
      </w:r>
      <w:bookmarkStart w:id="0" w:name="_GoBack"/>
      <w:bookmarkEnd w:id="0"/>
      <w:r>
        <w:rPr>
          <w:rFonts w:hint="eastAsia" w:ascii="仿宋" w:hAnsi="仿宋" w:eastAsia="仿宋" w:cs="仿宋"/>
          <w:spacing w:val="-24"/>
          <w:sz w:val="33"/>
          <w:szCs w:val="33"/>
          <w:lang w:val="en-US" w:eastAsia="zh-CN"/>
        </w:rPr>
        <w:t>________________________</w:t>
      </w:r>
    </w:p>
    <w:p w14:paraId="7CD9F393">
      <w:pPr>
        <w:spacing w:before="226" w:line="223" w:lineRule="auto"/>
        <w:rPr>
          <w:rFonts w:hint="default" w:ascii="仿宋" w:hAnsi="仿宋" w:eastAsia="仿宋" w:cs="仿宋"/>
          <w:spacing w:val="-40"/>
          <w:sz w:val="33"/>
          <w:szCs w:val="33"/>
          <w:lang w:val="en-US" w:eastAsia="zh-CN"/>
        </w:rPr>
      </w:pPr>
      <w:r>
        <w:rPr>
          <w:rFonts w:ascii="仿宋" w:hAnsi="仿宋" w:eastAsia="仿宋" w:cs="仿宋"/>
          <w:spacing w:val="-40"/>
          <w:sz w:val="33"/>
          <w:szCs w:val="33"/>
        </w:rPr>
        <w:t>时</w:t>
      </w:r>
      <w:r>
        <w:rPr>
          <w:rFonts w:ascii="仿宋" w:hAnsi="仿宋" w:eastAsia="仿宋" w:cs="仿宋"/>
          <w:spacing w:val="42"/>
          <w:sz w:val="33"/>
          <w:szCs w:val="33"/>
        </w:rPr>
        <w:t xml:space="preserve">   </w:t>
      </w:r>
      <w:r>
        <w:rPr>
          <w:rFonts w:ascii="仿宋" w:hAnsi="仿宋" w:eastAsia="仿宋" w:cs="仿宋"/>
          <w:spacing w:val="-40"/>
          <w:sz w:val="33"/>
          <w:szCs w:val="33"/>
        </w:rPr>
        <w:t>间：</w:t>
      </w:r>
      <w:r>
        <w:rPr>
          <w:rFonts w:hint="eastAsia" w:ascii="仿宋" w:hAnsi="仿宋" w:eastAsia="仿宋" w:cs="仿宋"/>
          <w:spacing w:val="-40"/>
          <w:sz w:val="33"/>
          <w:szCs w:val="33"/>
          <w:lang w:val="en-US" w:eastAsia="zh-CN"/>
        </w:rPr>
        <w:t>__________________________ 监督时长：________________________</w:t>
      </w:r>
    </w:p>
    <w:p w14:paraId="22E3ED2F">
      <w:pPr>
        <w:spacing w:before="221" w:line="224" w:lineRule="auto"/>
        <w:rPr>
          <w:rFonts w:hint="default" w:ascii="仿宋" w:hAnsi="仿宋" w:eastAsia="仿宋" w:cs="仿宋"/>
          <w:sz w:val="33"/>
          <w:szCs w:val="33"/>
          <w:lang w:val="en-US" w:eastAsia="zh-CN"/>
        </w:rPr>
      </w:pPr>
      <w:r>
        <w:rPr>
          <w:rFonts w:ascii="仿宋" w:hAnsi="仿宋" w:eastAsia="仿宋" w:cs="仿宋"/>
          <w:spacing w:val="-19"/>
          <w:sz w:val="33"/>
          <w:szCs w:val="33"/>
        </w:rPr>
        <w:t>地</w:t>
      </w:r>
      <w:r>
        <w:rPr>
          <w:rFonts w:ascii="仿宋" w:hAnsi="仿宋" w:eastAsia="仿宋" w:cs="仿宋"/>
          <w:spacing w:val="36"/>
          <w:sz w:val="33"/>
          <w:szCs w:val="33"/>
        </w:rPr>
        <w:t xml:space="preserve">   </w:t>
      </w:r>
      <w:r>
        <w:rPr>
          <w:rFonts w:ascii="仿宋" w:hAnsi="仿宋" w:eastAsia="仿宋" w:cs="仿宋"/>
          <w:spacing w:val="-19"/>
          <w:sz w:val="33"/>
          <w:szCs w:val="33"/>
        </w:rPr>
        <w:t>点：</w:t>
      </w:r>
      <w:r>
        <w:rPr>
          <w:rFonts w:hint="eastAsia" w:ascii="仿宋" w:hAnsi="仿宋" w:eastAsia="仿宋" w:cs="仿宋"/>
          <w:spacing w:val="-19"/>
          <w:sz w:val="33"/>
          <w:szCs w:val="33"/>
          <w:lang w:val="en-US" w:eastAsia="zh-CN"/>
        </w:rPr>
        <w:t>___________________________________________________</w:t>
      </w:r>
    </w:p>
    <w:p w14:paraId="2F4A65F5">
      <w:pPr>
        <w:spacing w:before="219" w:line="224" w:lineRule="auto"/>
        <w:rPr>
          <w:rFonts w:hint="default" w:ascii="仿宋" w:hAnsi="仿宋" w:eastAsia="仿宋" w:cs="仿宋"/>
          <w:sz w:val="33"/>
          <w:szCs w:val="33"/>
          <w:lang w:val="en-US" w:eastAsia="zh-CN"/>
        </w:rPr>
      </w:pPr>
      <w:r>
        <w:rPr>
          <w:rFonts w:ascii="仿宋" w:hAnsi="仿宋" w:eastAsia="仿宋" w:cs="仿宋"/>
          <w:spacing w:val="-29"/>
          <w:sz w:val="33"/>
          <w:szCs w:val="33"/>
        </w:rPr>
        <w:t>参加人员</w:t>
      </w:r>
      <w:r>
        <w:rPr>
          <w:rFonts w:hint="eastAsia" w:ascii="仿宋" w:hAnsi="仿宋" w:eastAsia="仿宋" w:cs="仿宋"/>
          <w:spacing w:val="-29"/>
          <w:sz w:val="33"/>
          <w:szCs w:val="33"/>
          <w:lang w:eastAsia="zh-CN"/>
        </w:rPr>
        <w:t>（</w:t>
      </w:r>
      <w:r>
        <w:rPr>
          <w:rFonts w:hint="eastAsia" w:ascii="仿宋" w:hAnsi="仿宋" w:eastAsia="仿宋" w:cs="仿宋"/>
          <w:spacing w:val="-29"/>
          <w:sz w:val="33"/>
          <w:szCs w:val="33"/>
          <w:lang w:val="en-US" w:eastAsia="zh-CN"/>
        </w:rPr>
        <w:t>单位）</w:t>
      </w:r>
      <w:r>
        <w:rPr>
          <w:rFonts w:ascii="仿宋" w:hAnsi="仿宋" w:eastAsia="仿宋" w:cs="仿宋"/>
          <w:spacing w:val="-29"/>
          <w:sz w:val="33"/>
          <w:szCs w:val="33"/>
        </w:rPr>
        <w:t>：</w:t>
      </w:r>
      <w:r>
        <w:rPr>
          <w:rFonts w:hint="eastAsia" w:ascii="仿宋" w:hAnsi="仿宋" w:eastAsia="仿宋" w:cs="仿宋"/>
          <w:spacing w:val="-29"/>
          <w:sz w:val="33"/>
          <w:szCs w:val="33"/>
          <w:lang w:val="en-US" w:eastAsia="zh-CN"/>
        </w:rPr>
        <w:t>__________________________________________________</w:t>
      </w:r>
    </w:p>
    <w:p w14:paraId="32402FA6">
      <w:pPr>
        <w:spacing w:before="219" w:line="223" w:lineRule="auto"/>
        <w:rPr>
          <w:rFonts w:ascii="仿宋" w:hAnsi="仿宋" w:eastAsia="仿宋" w:cs="仿宋"/>
          <w:spacing w:val="-29"/>
          <w:sz w:val="33"/>
          <w:szCs w:val="33"/>
        </w:rPr>
      </w:pPr>
      <w:r>
        <w:rPr>
          <w:rFonts w:ascii="仿宋" w:hAnsi="仿宋" w:eastAsia="仿宋" w:cs="仿宋"/>
          <w:spacing w:val="-29"/>
          <w:sz w:val="33"/>
          <w:szCs w:val="33"/>
        </w:rPr>
        <w:t>监督记录：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3037"/>
        <w:gridCol w:w="3037"/>
      </w:tblGrid>
      <w:tr w14:paraId="214E1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</w:tcPr>
          <w:p w14:paraId="316C6252">
            <w:pPr>
              <w:widowControl w:val="0"/>
              <w:spacing w:before="219" w:line="223" w:lineRule="auto"/>
              <w:rPr>
                <w:rFonts w:hint="default" w:ascii="仿宋" w:hAnsi="仿宋" w:eastAsia="仿宋" w:cs="仿宋"/>
                <w:spacing w:val="-29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9"/>
                <w:sz w:val="33"/>
                <w:szCs w:val="33"/>
                <w:vertAlign w:val="baseline"/>
                <w:lang w:val="en-US" w:eastAsia="zh-CN"/>
              </w:rPr>
              <w:t>会议现场秩序是否良好</w:t>
            </w:r>
          </w:p>
        </w:tc>
        <w:tc>
          <w:tcPr>
            <w:tcW w:w="3037" w:type="dxa"/>
          </w:tcPr>
          <w:p w14:paraId="2C26CC3A">
            <w:pPr>
              <w:widowControl w:val="0"/>
              <w:spacing w:before="219" w:line="223" w:lineRule="auto"/>
              <w:rPr>
                <w:rFonts w:hint="default" w:ascii="仿宋" w:hAnsi="仿宋" w:eastAsia="仿宋" w:cs="仿宋"/>
                <w:spacing w:val="-29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9"/>
                <w:sz w:val="33"/>
                <w:szCs w:val="33"/>
                <w:vertAlign w:val="baseline"/>
                <w:lang w:val="en-US" w:eastAsia="zh-CN"/>
              </w:rPr>
              <w:t xml:space="preserve">是    </w:t>
            </w:r>
            <w:r>
              <w:rPr>
                <w:rFonts w:hint="eastAsia" w:ascii="仿宋" w:hAnsi="仿宋" w:eastAsia="仿宋" w:cs="仿宋"/>
                <w:spacing w:val="-29"/>
                <w:sz w:val="33"/>
                <w:szCs w:val="33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3037" w:type="dxa"/>
          </w:tcPr>
          <w:p w14:paraId="1C32CAAD">
            <w:pPr>
              <w:widowControl w:val="0"/>
              <w:spacing w:before="219" w:line="223" w:lineRule="auto"/>
              <w:rPr>
                <w:rFonts w:hint="default" w:ascii="仿宋" w:hAnsi="仿宋" w:eastAsia="仿宋" w:cs="仿宋"/>
                <w:spacing w:val="-29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9"/>
                <w:sz w:val="33"/>
                <w:szCs w:val="33"/>
                <w:vertAlign w:val="baseline"/>
                <w:lang w:val="en-US" w:eastAsia="zh-CN"/>
              </w:rPr>
              <w:t xml:space="preserve">否     </w:t>
            </w:r>
            <w:r>
              <w:rPr>
                <w:rFonts w:hint="eastAsia" w:ascii="仿宋" w:hAnsi="仿宋" w:eastAsia="仿宋" w:cs="仿宋"/>
                <w:spacing w:val="-29"/>
                <w:sz w:val="33"/>
                <w:szCs w:val="33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0534C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</w:tcPr>
          <w:p w14:paraId="73B76A5A">
            <w:pPr>
              <w:widowControl w:val="0"/>
              <w:spacing w:before="219" w:line="223" w:lineRule="auto"/>
              <w:rPr>
                <w:rFonts w:hint="default" w:ascii="仿宋" w:hAnsi="仿宋" w:eastAsia="仿宋" w:cs="仿宋"/>
                <w:spacing w:val="-29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9"/>
                <w:sz w:val="33"/>
                <w:szCs w:val="33"/>
                <w:vertAlign w:val="baseline"/>
                <w:lang w:val="en-US" w:eastAsia="zh-CN"/>
              </w:rPr>
              <w:t>是否当场唱票公布结果</w:t>
            </w:r>
          </w:p>
        </w:tc>
        <w:tc>
          <w:tcPr>
            <w:tcW w:w="3037" w:type="dxa"/>
            <w:shd w:val="clear" w:color="auto" w:fill="auto"/>
            <w:vAlign w:val="top"/>
          </w:tcPr>
          <w:p w14:paraId="3B0C4BE3">
            <w:pPr>
              <w:widowControl w:val="0"/>
              <w:spacing w:before="219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29"/>
                <w:kern w:val="0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9"/>
                <w:sz w:val="33"/>
                <w:szCs w:val="33"/>
                <w:vertAlign w:val="baseline"/>
                <w:lang w:val="en-US" w:eastAsia="zh-CN"/>
              </w:rPr>
              <w:t xml:space="preserve">是    </w:t>
            </w:r>
            <w:r>
              <w:rPr>
                <w:rFonts w:hint="eastAsia" w:ascii="仿宋" w:hAnsi="仿宋" w:eastAsia="仿宋" w:cs="仿宋"/>
                <w:spacing w:val="-29"/>
                <w:sz w:val="33"/>
                <w:szCs w:val="33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3037" w:type="dxa"/>
            <w:shd w:val="clear" w:color="auto" w:fill="auto"/>
            <w:vAlign w:val="top"/>
          </w:tcPr>
          <w:p w14:paraId="0DE96B9B">
            <w:pPr>
              <w:widowControl w:val="0"/>
              <w:spacing w:before="219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29"/>
                <w:kern w:val="0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9"/>
                <w:sz w:val="33"/>
                <w:szCs w:val="33"/>
                <w:vertAlign w:val="baseline"/>
                <w:lang w:val="en-US" w:eastAsia="zh-CN"/>
              </w:rPr>
              <w:t xml:space="preserve">否     </w:t>
            </w:r>
            <w:r>
              <w:rPr>
                <w:rFonts w:hint="eastAsia" w:ascii="仿宋" w:hAnsi="仿宋" w:eastAsia="仿宋" w:cs="仿宋"/>
                <w:spacing w:val="-29"/>
                <w:sz w:val="33"/>
                <w:szCs w:val="33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7D99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</w:tcPr>
          <w:p w14:paraId="2CB0EC59">
            <w:pPr>
              <w:widowControl w:val="0"/>
              <w:spacing w:before="219" w:line="223" w:lineRule="auto"/>
              <w:rPr>
                <w:rFonts w:hint="default" w:ascii="仿宋" w:hAnsi="仿宋" w:eastAsia="仿宋" w:cs="仿宋"/>
                <w:spacing w:val="-29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9"/>
                <w:sz w:val="33"/>
                <w:szCs w:val="33"/>
                <w:vertAlign w:val="baseline"/>
                <w:lang w:val="en-US" w:eastAsia="zh-CN"/>
              </w:rPr>
              <w:t>与会人员是否交头接耳讨论候选人</w:t>
            </w:r>
          </w:p>
        </w:tc>
        <w:tc>
          <w:tcPr>
            <w:tcW w:w="3037" w:type="dxa"/>
            <w:shd w:val="clear" w:color="auto" w:fill="auto"/>
            <w:vAlign w:val="top"/>
          </w:tcPr>
          <w:p w14:paraId="67B63FF2">
            <w:pPr>
              <w:widowControl w:val="0"/>
              <w:spacing w:before="219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29"/>
                <w:kern w:val="0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9"/>
                <w:sz w:val="33"/>
                <w:szCs w:val="33"/>
                <w:vertAlign w:val="baseline"/>
                <w:lang w:val="en-US" w:eastAsia="zh-CN"/>
              </w:rPr>
              <w:t xml:space="preserve">是    </w:t>
            </w:r>
            <w:r>
              <w:rPr>
                <w:rFonts w:hint="eastAsia" w:ascii="仿宋" w:hAnsi="仿宋" w:eastAsia="仿宋" w:cs="仿宋"/>
                <w:spacing w:val="-29"/>
                <w:sz w:val="33"/>
                <w:szCs w:val="33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3037" w:type="dxa"/>
            <w:shd w:val="clear" w:color="auto" w:fill="auto"/>
            <w:vAlign w:val="top"/>
          </w:tcPr>
          <w:p w14:paraId="30EF5BD3">
            <w:pPr>
              <w:widowControl w:val="0"/>
              <w:spacing w:before="219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29"/>
                <w:kern w:val="0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9"/>
                <w:sz w:val="33"/>
                <w:szCs w:val="33"/>
                <w:vertAlign w:val="baseline"/>
                <w:lang w:val="en-US" w:eastAsia="zh-CN"/>
              </w:rPr>
              <w:t xml:space="preserve">否     </w:t>
            </w:r>
            <w:r>
              <w:rPr>
                <w:rFonts w:hint="eastAsia" w:ascii="仿宋" w:hAnsi="仿宋" w:eastAsia="仿宋" w:cs="仿宋"/>
                <w:spacing w:val="-29"/>
                <w:sz w:val="33"/>
                <w:szCs w:val="33"/>
                <w:vertAlign w:val="baseline"/>
                <w:lang w:val="en-US" w:eastAsia="zh-CN"/>
              </w:rPr>
              <w:sym w:font="Wingdings 2" w:char="00A3"/>
            </w:r>
          </w:p>
        </w:tc>
      </w:tr>
    </w:tbl>
    <w:p w14:paraId="7C101020">
      <w:pPr>
        <w:spacing w:line="250" w:lineRule="auto"/>
        <w:rPr>
          <w:rFonts w:ascii="Arial"/>
          <w:sz w:val="21"/>
        </w:rPr>
      </w:pPr>
    </w:p>
    <w:p w14:paraId="46DB009F">
      <w:pPr>
        <w:spacing w:line="250" w:lineRule="auto"/>
        <w:rPr>
          <w:rFonts w:ascii="Arial"/>
          <w:sz w:val="21"/>
        </w:rPr>
      </w:pPr>
    </w:p>
    <w:p w14:paraId="34AD8B37">
      <w:pPr>
        <w:spacing w:before="108" w:line="222" w:lineRule="auto"/>
        <w:rPr>
          <w:rFonts w:hint="default" w:ascii="仿宋" w:hAnsi="仿宋" w:eastAsia="仿宋" w:cs="仿宋"/>
          <w:sz w:val="33"/>
          <w:szCs w:val="33"/>
          <w:lang w:val="en-US" w:eastAsia="zh-CN"/>
        </w:rPr>
      </w:pPr>
      <w:r>
        <w:rPr>
          <w:rFonts w:ascii="仿宋" w:hAnsi="仿宋" w:eastAsia="仿宋" w:cs="仿宋"/>
          <w:spacing w:val="-26"/>
          <w:sz w:val="33"/>
          <w:szCs w:val="33"/>
        </w:rPr>
        <w:t>结</w:t>
      </w:r>
      <w:r>
        <w:rPr>
          <w:rFonts w:ascii="仿宋" w:hAnsi="仿宋" w:eastAsia="仿宋" w:cs="仿宋"/>
          <w:spacing w:val="44"/>
          <w:sz w:val="33"/>
          <w:szCs w:val="33"/>
        </w:rPr>
        <w:t xml:space="preserve">   </w:t>
      </w:r>
      <w:r>
        <w:rPr>
          <w:rFonts w:ascii="仿宋" w:hAnsi="仿宋" w:eastAsia="仿宋" w:cs="仿宋"/>
          <w:spacing w:val="-26"/>
          <w:sz w:val="33"/>
          <w:szCs w:val="33"/>
        </w:rPr>
        <w:t>果：</w:t>
      </w:r>
    </w:p>
    <w:p w14:paraId="7FE7CC16">
      <w:pPr>
        <w:spacing w:line="270" w:lineRule="auto"/>
        <w:rPr>
          <w:rFonts w:ascii="Arial"/>
          <w:sz w:val="21"/>
        </w:rPr>
      </w:pPr>
    </w:p>
    <w:p w14:paraId="0708705F">
      <w:pPr>
        <w:spacing w:line="223" w:lineRule="auto"/>
        <w:rPr>
          <w:rFonts w:ascii="仿宋" w:hAnsi="仿宋" w:eastAsia="仿宋" w:cs="仿宋"/>
          <w:spacing w:val="-28"/>
          <w:sz w:val="33"/>
          <w:szCs w:val="33"/>
        </w:rPr>
      </w:pPr>
    </w:p>
    <w:p w14:paraId="0ED7EE98">
      <w:pPr>
        <w:spacing w:line="223" w:lineRule="auto"/>
        <w:rPr>
          <w:rFonts w:ascii="仿宋" w:hAnsi="仿宋" w:eastAsia="仿宋" w:cs="仿宋"/>
          <w:spacing w:val="-28"/>
          <w:sz w:val="33"/>
          <w:szCs w:val="33"/>
        </w:rPr>
      </w:pPr>
    </w:p>
    <w:p w14:paraId="62BB9FA3">
      <w:pPr>
        <w:spacing w:line="223" w:lineRule="auto"/>
        <w:rPr>
          <w:rFonts w:hint="default" w:ascii="仿宋" w:hAnsi="仿宋" w:eastAsia="仿宋" w:cs="仿宋"/>
          <w:spacing w:val="-28"/>
          <w:sz w:val="33"/>
          <w:szCs w:val="33"/>
          <w:lang w:val="en-US" w:eastAsia="zh-CN"/>
        </w:rPr>
      </w:pPr>
      <w:r>
        <w:rPr>
          <w:rFonts w:hint="eastAsia" w:ascii="仿宋" w:hAnsi="仿宋" w:eastAsia="仿宋" w:cs="仿宋"/>
          <w:spacing w:val="-28"/>
          <w:sz w:val="33"/>
          <w:szCs w:val="33"/>
          <w:lang w:val="en-US" w:eastAsia="zh-CN"/>
        </w:rPr>
        <w:t>监督意见：</w:t>
      </w:r>
    </w:p>
    <w:p w14:paraId="6992CE8E">
      <w:pPr>
        <w:spacing w:line="223" w:lineRule="auto"/>
        <w:rPr>
          <w:rFonts w:ascii="仿宋" w:hAnsi="仿宋" w:eastAsia="仿宋" w:cs="仿宋"/>
          <w:spacing w:val="-28"/>
          <w:sz w:val="33"/>
          <w:szCs w:val="33"/>
        </w:rPr>
      </w:pPr>
    </w:p>
    <w:p w14:paraId="2FC4813D">
      <w:pPr>
        <w:spacing w:line="223" w:lineRule="auto"/>
        <w:rPr>
          <w:rFonts w:ascii="仿宋" w:hAnsi="仿宋" w:eastAsia="仿宋" w:cs="仿宋"/>
          <w:spacing w:val="-28"/>
          <w:sz w:val="33"/>
          <w:szCs w:val="33"/>
        </w:rPr>
      </w:pPr>
      <w:r>
        <w:rPr>
          <w:rFonts w:ascii="仿宋" w:hAnsi="仿宋" w:eastAsia="仿宋" w:cs="仿宋"/>
          <w:spacing w:val="-28"/>
          <w:sz w:val="33"/>
          <w:szCs w:val="33"/>
        </w:rPr>
        <w:t>监督人：</w:t>
      </w:r>
    </w:p>
    <w:p w14:paraId="40B19740">
      <w:pPr>
        <w:spacing w:line="223" w:lineRule="auto"/>
        <w:rPr>
          <w:rFonts w:ascii="仿宋" w:hAnsi="仿宋" w:eastAsia="仿宋" w:cs="仿宋"/>
          <w:spacing w:val="-28"/>
          <w:sz w:val="33"/>
          <w:szCs w:val="33"/>
        </w:rPr>
      </w:pPr>
    </w:p>
    <w:p w14:paraId="2A5FFD8F">
      <w:pPr>
        <w:spacing w:line="223" w:lineRule="auto"/>
        <w:rPr>
          <w:rFonts w:ascii="仿宋" w:hAnsi="仿宋" w:eastAsia="仿宋" w:cs="仿宋"/>
          <w:spacing w:val="-28"/>
          <w:sz w:val="33"/>
          <w:szCs w:val="33"/>
        </w:rPr>
      </w:pPr>
    </w:p>
    <w:p w14:paraId="329D78EB">
      <w:pPr>
        <w:spacing w:line="223" w:lineRule="auto"/>
        <w:rPr>
          <w:rFonts w:ascii="仿宋" w:hAnsi="仿宋" w:eastAsia="仿宋" w:cs="仿宋"/>
          <w:spacing w:val="-28"/>
          <w:sz w:val="33"/>
          <w:szCs w:val="33"/>
        </w:rPr>
      </w:pPr>
    </w:p>
    <w:p w14:paraId="6CF73323">
      <w:pPr>
        <w:spacing w:line="223" w:lineRule="auto"/>
        <w:rPr>
          <w:rFonts w:hint="eastAsia" w:ascii="仿宋" w:hAnsi="仿宋" w:eastAsia="仿宋" w:cs="仿宋"/>
          <w:spacing w:val="-28"/>
          <w:sz w:val="33"/>
          <w:szCs w:val="33"/>
          <w:lang w:val="en-US" w:eastAsia="zh-CN"/>
        </w:rPr>
      </w:pPr>
    </w:p>
    <w:p w14:paraId="21D01976">
      <w:pPr>
        <w:spacing w:line="223" w:lineRule="auto"/>
        <w:rPr>
          <w:rFonts w:hint="default" w:ascii="仿宋" w:hAnsi="仿宋" w:eastAsia="仿宋" w:cs="仿宋"/>
          <w:spacing w:val="-28"/>
          <w:sz w:val="33"/>
          <w:szCs w:val="33"/>
          <w:lang w:val="en-US" w:eastAsia="zh-CN"/>
        </w:rPr>
        <w:sectPr>
          <w:footerReference r:id="rId5" w:type="default"/>
          <w:pgSz w:w="12110" w:h="16970"/>
          <w:pgMar w:top="1442" w:right="1816" w:bottom="1623" w:left="1400" w:header="0" w:footer="1364" w:gutter="0"/>
          <w:cols w:space="720" w:num="1"/>
        </w:sectPr>
      </w:pPr>
      <w:r>
        <w:rPr>
          <w:rFonts w:hint="eastAsia" w:ascii="仿宋" w:hAnsi="仿宋" w:eastAsia="仿宋" w:cs="仿宋"/>
          <w:spacing w:val="-28"/>
          <w:sz w:val="33"/>
          <w:szCs w:val="33"/>
          <w:lang w:val="en-US" w:eastAsia="zh-CN"/>
        </w:rPr>
        <w:t>（附件附后）</w:t>
      </w:r>
    </w:p>
    <w:p w14:paraId="7D01AC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90ADA">
    <w:pPr>
      <w:spacing w:before="1" w:line="183" w:lineRule="auto"/>
      <w:ind w:right="191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—41—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B5DFA"/>
    <w:rsid w:val="13A85CB9"/>
    <w:rsid w:val="14793E8B"/>
    <w:rsid w:val="4FDE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376</Characters>
  <Lines>0</Lines>
  <Paragraphs>0</Paragraphs>
  <TotalTime>13</TotalTime>
  <ScaleCrop>false</ScaleCrop>
  <LinksUpToDate>false</LinksUpToDate>
  <CharactersWithSpaces>412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2025-02-16T02:32:00Z</dcterms:created>
  <dc:creator>lenovo</dc:creator>
  <cp:lastModifiedBy>凯旋的凯</cp:lastModifiedBy>
  <dcterms:modified xsi:type="dcterms:W3CDTF">2025-03-03T01:49:15Z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eyJoZGlkIjoiNTE1Y2JkNGJmNWJhMjZmNGNiZTVhMzBmODk5YjVmMmMiLCJ1c2VySWQiOiI4MTA2NjAyNjEifQ==</vt:lpwstr>
  </property>
  <property fmtid="{D5CDD505-2E9C-101B-9397-08002B2CF9AE}" pid="4" name="ICV">
    <vt:lpwstr>5CFD364CB85A480F8BC780516C7426D7_12</vt:lpwstr>
  </property>
</Properties>
</file>